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7A54" w:rsidP="008A528C" w:rsidRDefault="00127A54" w14:paraId="53DE9D00" w14:textId="6ADB92D4">
      <w:r w:rsidRPr="00FA7707">
        <w:fldChar w:fldCharType="begin"/>
      </w:r>
      <w:r w:rsidRPr="00FA7707">
        <w:instrText>HYPERLINK "https://www.irishtimes.com/tags/colin-farrell/" \t "_blank"</w:instrText>
      </w:r>
      <w:r w:rsidRPr="00FA7707">
        <w:fldChar w:fldCharType="separate"/>
      </w:r>
      <w:r w:rsidRPr="00FA7707">
        <w:t>Colin Farrell</w:t>
      </w:r>
      <w:r w:rsidRPr="00FA7707">
        <w:fldChar w:fldCharType="end"/>
      </w:r>
      <w:r w:rsidRPr="00FA7707">
        <w:t>, nominated in best limited TV series for </w:t>
      </w:r>
      <w:hyperlink w:tgtFrame="_blank" w:history="1" r:id="rId5">
        <w:r w:rsidRPr="00FA7707">
          <w:t>The Penguin</w:t>
        </w:r>
      </w:hyperlink>
      <w:r w:rsidRPr="00FA7707">
        <w:t>, has won his third</w:t>
      </w:r>
      <w:hyperlink w:tgtFrame="_blank" w:history="1" r:id="rId6">
        <w:r w:rsidRPr="00FA7707">
          <w:t> Golden Globe award</w:t>
        </w:r>
      </w:hyperlink>
      <w:r w:rsidRPr="00FA7707">
        <w:t> at a lively ceremony in Los</w:t>
      </w:r>
      <w:r w:rsidRPr="00144737">
        <w:t xml:space="preserve"> Angeles</w:t>
      </w:r>
      <w:r>
        <w:t xml:space="preserve">. </w:t>
      </w:r>
    </w:p>
    <w:p w:rsidRPr="00127A54" w:rsidR="00FC2BE8" w:rsidP="008A528C" w:rsidRDefault="00FB29E2" w14:paraId="5FEBC65B" w14:textId="1D322154">
      <w:r w:rsidRPr="00144737">
        <w:t xml:space="preserve">With his rugged good looks, unforgettable charm, and a career filled with both high-octane action and deeply moving performances, Farrell has become a beloved figure in cinema. But beyond the movies, </w:t>
      </w:r>
      <w:r>
        <w:t xml:space="preserve">Farrell </w:t>
      </w:r>
      <w:r w:rsidRPr="00144737">
        <w:t>has blossomed into something even greater</w:t>
      </w:r>
      <w:r>
        <w:t xml:space="preserve"> - </w:t>
      </w:r>
      <w:r w:rsidRPr="00144737">
        <w:t>a symbol of Irish pride and a true cultural</w:t>
      </w:r>
      <w:r>
        <w:t xml:space="preserve"> icon</w:t>
      </w:r>
      <w:r>
        <w:t xml:space="preserve">. </w:t>
      </w:r>
      <w:r w:rsidRPr="00FA7707" w:rsidR="00FA7707">
        <w:t>On the foot of his recent win, we</w:t>
      </w:r>
      <w:r w:rsidR="008A528C">
        <w:t xml:space="preserve"> </w:t>
      </w:r>
      <w:proofErr w:type="gramStart"/>
      <w:r w:rsidR="008A528C">
        <w:t>take a</w:t>
      </w:r>
      <w:r w:rsidRPr="00FA7707" w:rsidR="00FA7707">
        <w:t xml:space="preserve"> look</w:t>
      </w:r>
      <w:proofErr w:type="gramEnd"/>
      <w:r w:rsidRPr="00FA7707" w:rsidR="00FA7707">
        <w:t xml:space="preserve"> at</w:t>
      </w:r>
      <w:r>
        <w:t xml:space="preserve"> </w:t>
      </w:r>
      <w:r w:rsidR="008A528C">
        <w:t>the career highlights of one of Ireland’s most beloved</w:t>
      </w:r>
      <w:r w:rsidRPr="00FA7707" w:rsidR="00FA7707">
        <w:t xml:space="preserve"> character actor</w:t>
      </w:r>
      <w:r w:rsidR="008A528C">
        <w:t>s</w:t>
      </w:r>
      <w:r w:rsidR="00BC0E11">
        <w:t xml:space="preserve"> and his enduring connection to Ireland. </w:t>
      </w:r>
    </w:p>
    <w:p w:rsidRPr="00144737" w:rsidR="00B84599" w:rsidP="00B84599" w:rsidRDefault="00B84599" w14:paraId="4A5729E6" w14:textId="7FF11CD3">
      <w:pPr>
        <w:pStyle w:val="NormalWeb"/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144737">
        <w:rPr>
          <w:rFonts w:asciiTheme="minorHAnsi" w:hAnsiTheme="minorHAnsi" w:eastAsia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The Breakthrough Years</w:t>
      </w:r>
    </w:p>
    <w:p w:rsidR="005663AC" w:rsidP="0028316D" w:rsidRDefault="005663AC" w14:paraId="390A737B" w14:textId="7172FC01">
      <w:pPr>
        <w:spacing w:line="276" w:lineRule="auto"/>
      </w:pPr>
      <w:r w:rsidRPr="00144737">
        <w:t xml:space="preserve">Colin Farrell’s rise to fame was nothing short of meteoric. Born </w:t>
      </w:r>
      <w:r>
        <w:t xml:space="preserve">in </w:t>
      </w:r>
      <w:r w:rsidRPr="00144737">
        <w:t xml:space="preserve">Dublin in 1976, the actor first captured </w:t>
      </w:r>
      <w:r>
        <w:t xml:space="preserve">global </w:t>
      </w:r>
      <w:r w:rsidRPr="00144737">
        <w:t xml:space="preserve">attention in the late 1990s, carving out a name for himself with roles in </w:t>
      </w:r>
      <w:r>
        <w:t xml:space="preserve">blockbuster thrillers </w:t>
      </w:r>
      <w:r w:rsidRPr="008A528C">
        <w:t>Phone Booth</w:t>
      </w:r>
      <w:r w:rsidRPr="00144737">
        <w:t xml:space="preserve"> (2002) and </w:t>
      </w:r>
      <w:r w:rsidRPr="008A528C">
        <w:t>Minority Report</w:t>
      </w:r>
      <w:r w:rsidRPr="00144737">
        <w:t xml:space="preserve"> (2002)</w:t>
      </w:r>
      <w:r>
        <w:t xml:space="preserve">. </w:t>
      </w:r>
      <w:r>
        <w:t xml:space="preserve">Before these global hits however, </w:t>
      </w:r>
      <w:r w:rsidRPr="00B305B3" w:rsidR="00B84599">
        <w:t xml:space="preserve">Farrell’s career started with the </w:t>
      </w:r>
      <w:r w:rsidR="00B84599">
        <w:t>Irish</w:t>
      </w:r>
      <w:r w:rsidRPr="00B305B3" w:rsidR="00B84599">
        <w:t xml:space="preserve"> </w:t>
      </w:r>
      <w:r w:rsidR="00B84599">
        <w:t>drama</w:t>
      </w:r>
      <w:r w:rsidRPr="00B305B3" w:rsidR="00B84599">
        <w:t xml:space="preserve"> series </w:t>
      </w:r>
      <w:proofErr w:type="spellStart"/>
      <w:r w:rsidRPr="0017085C" w:rsidR="00B84599">
        <w:t>Ballykissangel</w:t>
      </w:r>
      <w:proofErr w:type="spellEnd"/>
      <w:r w:rsidR="00756187">
        <w:t xml:space="preserve"> (1998),</w:t>
      </w:r>
      <w:r w:rsidRPr="00B305B3" w:rsidR="00B84599">
        <w:t xml:space="preserve"> </w:t>
      </w:r>
      <w:r w:rsidR="00756187">
        <w:t xml:space="preserve">in which he starred as </w:t>
      </w:r>
      <w:r w:rsidR="00710017">
        <w:t>the loveable rogue</w:t>
      </w:r>
      <w:r w:rsidR="00756187">
        <w:t xml:space="preserve"> Danny Byrne. </w:t>
      </w:r>
    </w:p>
    <w:p w:rsidR="00756187" w:rsidP="0028316D" w:rsidRDefault="00756187" w14:paraId="572D0934" w14:textId="64F1EF1D">
      <w:pPr>
        <w:spacing w:line="276" w:lineRule="auto"/>
      </w:pPr>
      <w:r>
        <w:t>F</w:t>
      </w:r>
      <w:r w:rsidRPr="00B305B3" w:rsidR="00B84599">
        <w:t>ilmed in</w:t>
      </w:r>
      <w:r w:rsidR="00B84599">
        <w:t xml:space="preserve"> </w:t>
      </w:r>
      <w:r>
        <w:t>the charming village of Avoca in</w:t>
      </w:r>
      <w:r w:rsidR="00B84599">
        <w:t xml:space="preserve"> </w:t>
      </w:r>
      <w:r w:rsidRPr="00B305B3" w:rsidR="00B84599">
        <w:t>County Wicklow</w:t>
      </w:r>
      <w:r>
        <w:t>, v</w:t>
      </w:r>
      <w:r w:rsidRPr="00B305B3" w:rsidR="00B84599">
        <w:t xml:space="preserve">isitors can explore </w:t>
      </w:r>
      <w:r w:rsidR="005663AC">
        <w:t xml:space="preserve">the series’ </w:t>
      </w:r>
      <w:r w:rsidR="00DD3593">
        <w:t>filming</w:t>
      </w:r>
      <w:r>
        <w:t xml:space="preserve"> locations</w:t>
      </w:r>
      <w:r w:rsidR="00DD3593">
        <w:t xml:space="preserve"> </w:t>
      </w:r>
      <w:r>
        <w:t xml:space="preserve">to this day, </w:t>
      </w:r>
      <w:r w:rsidR="00DD3593">
        <w:t>including</w:t>
      </w:r>
      <w:r>
        <w:t xml:space="preserve"> Fitzgerald’s Pub in Avoca and neighbouring </w:t>
      </w:r>
      <w:r w:rsidR="00BC0E11">
        <w:t xml:space="preserve">natural beauty spots </w:t>
      </w:r>
      <w:r w:rsidR="00DD3593">
        <w:t>such as</w:t>
      </w:r>
      <w:r>
        <w:t xml:space="preserve"> </w:t>
      </w:r>
      <w:r w:rsidRPr="00756187">
        <w:t xml:space="preserve">Wicklow Head, </w:t>
      </w:r>
      <w:proofErr w:type="spellStart"/>
      <w:r w:rsidRPr="00756187">
        <w:t>Brittas</w:t>
      </w:r>
      <w:proofErr w:type="spellEnd"/>
      <w:r w:rsidRPr="00756187">
        <w:t xml:space="preserve"> Bay</w:t>
      </w:r>
      <w:r>
        <w:t>,</w:t>
      </w:r>
      <w:r w:rsidRPr="00756187">
        <w:t xml:space="preserve"> </w:t>
      </w:r>
      <w:proofErr w:type="spellStart"/>
      <w:r w:rsidRPr="00756187">
        <w:t>Enniskerry</w:t>
      </w:r>
      <w:proofErr w:type="spellEnd"/>
      <w:r w:rsidRPr="00756187">
        <w:t xml:space="preserve">, and </w:t>
      </w:r>
      <w:proofErr w:type="spellStart"/>
      <w:r w:rsidRPr="00756187">
        <w:t>Glencree</w:t>
      </w:r>
      <w:proofErr w:type="spellEnd"/>
      <w:r>
        <w:t xml:space="preserve">. </w:t>
      </w:r>
      <w:hyperlink w:history="1" r:id="rId7">
        <w:r w:rsidRPr="00280C19">
          <w:rPr>
            <w:rStyle w:val="Hyperlink"/>
          </w:rPr>
          <w:t>Wicklow</w:t>
        </w:r>
      </w:hyperlink>
      <w:r>
        <w:t xml:space="preserve"> provides stunning views, making it an ideal destination for nature lovers, with a mix of rolling hills, lakes, and forests. </w:t>
      </w:r>
    </w:p>
    <w:p w:rsidR="00FB29E2" w:rsidP="00127A54" w:rsidRDefault="00FB29E2" w14:paraId="7B234526" w14:textId="77777777">
      <w:pPr>
        <w:pStyle w:val="NormalWeb"/>
        <w:spacing w:line="276" w:lineRule="auto"/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144737">
        <w:rPr>
          <w:rFonts w:asciiTheme="minorHAnsi" w:hAnsiTheme="minorHAnsi" w:eastAsia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Embracing His Irish Roots</w:t>
      </w:r>
      <w:r w:rsidRPr="00144737"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</w:p>
    <w:p w:rsidRPr="008A528C" w:rsidR="00127A54" w:rsidP="008A528C" w:rsidRDefault="005663AC" w14:paraId="625077EF" w14:textId="140B80C1">
      <w:pPr>
        <w:spacing w:line="276" w:lineRule="auto"/>
      </w:pPr>
      <w:r>
        <w:t>One of the actor’s</w:t>
      </w:r>
      <w:r w:rsidRPr="008A528C" w:rsidR="0017085C">
        <w:t xml:space="preserve"> most celebrated performance</w:t>
      </w:r>
      <w:r>
        <w:t>s</w:t>
      </w:r>
      <w:r w:rsidRPr="008A528C" w:rsidR="0017085C">
        <w:t xml:space="preserve"> </w:t>
      </w:r>
      <w:r>
        <w:t xml:space="preserve">in recent years </w:t>
      </w:r>
      <w:r w:rsidRPr="008A528C" w:rsidR="0017085C">
        <w:t xml:space="preserve">came in </w:t>
      </w:r>
      <w:r w:rsidRPr="008A528C" w:rsidR="00710017">
        <w:t xml:space="preserve">The Banshees of </w:t>
      </w:r>
      <w:proofErr w:type="spellStart"/>
      <w:r w:rsidRPr="008A528C" w:rsidR="00710017">
        <w:t>Inisherin</w:t>
      </w:r>
      <w:proofErr w:type="spellEnd"/>
      <w:r w:rsidRPr="008A528C" w:rsidR="00710017">
        <w:t xml:space="preserve"> (2022), </w:t>
      </w:r>
      <w:r w:rsidRPr="008A528C" w:rsidR="0017085C">
        <w:t xml:space="preserve">which </w:t>
      </w:r>
      <w:r w:rsidRPr="008A528C" w:rsidR="00710017">
        <w:t xml:space="preserve">brought Farrell </w:t>
      </w:r>
      <w:r w:rsidRPr="008A528C" w:rsidR="0017085C">
        <w:t>a</w:t>
      </w:r>
      <w:r w:rsidRPr="008A528C" w:rsidR="00710017">
        <w:t xml:space="preserve"> wave of critical acclaim and a Golden Globe win.</w:t>
      </w:r>
      <w:r w:rsidR="0017085C">
        <w:t xml:space="preserve"> </w:t>
      </w:r>
    </w:p>
    <w:p w:rsidRPr="0017085C" w:rsidR="00710017" w:rsidP="008A528C" w:rsidRDefault="0017085C" w14:paraId="5405AE28" w14:textId="5A78FE6D">
      <w:r>
        <w:t>Farrell s</w:t>
      </w:r>
      <w:r w:rsidRPr="0017085C" w:rsidR="00710017">
        <w:t>tar</w:t>
      </w:r>
      <w:r w:rsidRPr="0017085C">
        <w:t>s</w:t>
      </w:r>
      <w:r w:rsidRPr="0017085C" w:rsidR="00710017">
        <w:t xml:space="preserve"> a</w:t>
      </w:r>
      <w:r w:rsidRPr="00144737" w:rsidR="00710017">
        <w:t xml:space="preserve">s </w:t>
      </w:r>
      <w:proofErr w:type="spellStart"/>
      <w:r w:rsidRPr="00144737" w:rsidR="00710017">
        <w:t>Pádraic</w:t>
      </w:r>
      <w:proofErr w:type="spellEnd"/>
      <w:r w:rsidRPr="00144737" w:rsidR="00710017">
        <w:t>, the good-natured man at the heart of the film’s quirky tragedy</w:t>
      </w:r>
      <w:r>
        <w:t xml:space="preserve">, and his </w:t>
      </w:r>
      <w:r w:rsidRPr="00144737" w:rsidR="00710017">
        <w:t>performance capture</w:t>
      </w:r>
      <w:r>
        <w:t>s</w:t>
      </w:r>
      <w:r w:rsidRPr="00144737" w:rsidR="00710017">
        <w:t xml:space="preserve"> the essence of Irish storytelling: bittersweet, darkly humorous, and utterly captivating.</w:t>
      </w:r>
      <w:r w:rsidRPr="0017085C" w:rsidR="00710017">
        <w:t xml:space="preserve"> </w:t>
      </w:r>
      <w:r>
        <w:t>S</w:t>
      </w:r>
      <w:r w:rsidRPr="0017085C">
        <w:t xml:space="preserve">et on a fictional island off the </w:t>
      </w:r>
      <w:r w:rsidR="00127A54">
        <w:t>Irish coast,</w:t>
      </w:r>
      <w:r w:rsidRPr="0017085C">
        <w:t xml:space="preserve"> </w:t>
      </w:r>
      <w:r w:rsidR="00127A54">
        <w:t>the dark comedy w</w:t>
      </w:r>
      <w:r w:rsidRPr="0017085C">
        <w:t>as filmed</w:t>
      </w:r>
      <w:r w:rsidRPr="0017085C" w:rsidR="00710017">
        <w:t xml:space="preserve"> on the Aran Island of Inishmore and in County </w:t>
      </w:r>
      <w:r w:rsidRPr="0017085C" w:rsidR="00BE38D2">
        <w:t>Kerry</w:t>
      </w:r>
      <w:r w:rsidR="00BE38D2">
        <w:t xml:space="preserve"> and</w:t>
      </w:r>
      <w:r w:rsidR="00127A54">
        <w:t xml:space="preserve"> </w:t>
      </w:r>
      <w:r w:rsidRPr="0017085C" w:rsidR="00710017">
        <w:t>showcase</w:t>
      </w:r>
      <w:r w:rsidRPr="0017085C">
        <w:t>s</w:t>
      </w:r>
      <w:r w:rsidRPr="0017085C" w:rsidR="00710017">
        <w:t xml:space="preserve"> some of </w:t>
      </w:r>
      <w:r w:rsidR="00127A54">
        <w:t>Ireland</w:t>
      </w:r>
      <w:r w:rsidRPr="0017085C" w:rsidR="00710017">
        <w:t xml:space="preserve">’s most dramatic landscapes. </w:t>
      </w:r>
      <w:r w:rsidRPr="0017085C" w:rsidR="00FC2BE8">
        <w:t xml:space="preserve">Several tours offer visitors a </w:t>
      </w:r>
      <w:r w:rsidRPr="0017085C" w:rsidR="00BC0E11">
        <w:t>glimpse</w:t>
      </w:r>
      <w:r w:rsidRPr="0017085C" w:rsidR="00FC2BE8">
        <w:t xml:space="preserve"> </w:t>
      </w:r>
      <w:r w:rsidR="00BC0E11">
        <w:t>of</w:t>
      </w:r>
      <w:r w:rsidRPr="0017085C" w:rsidR="00FC2BE8">
        <w:t xml:space="preserve"> ‘Banshee’ filming locations, including </w:t>
      </w:r>
      <w:hyperlink w:history="1" r:id="rId8">
        <w:r w:rsidRPr="0017085C" w:rsidR="00FC2BE8">
          <w:rPr>
            <w:rStyle w:val="Hyperlink"/>
          </w:rPr>
          <w:t>Achill Island Tours</w:t>
        </w:r>
      </w:hyperlink>
      <w:r w:rsidRPr="0017085C" w:rsidR="00FC2BE8">
        <w:t xml:space="preserve"> and </w:t>
      </w:r>
      <w:hyperlink w:history="1" r:id="rId9">
        <w:r w:rsidRPr="0017085C" w:rsidR="00FC2BE8">
          <w:rPr>
            <w:rStyle w:val="Hyperlink"/>
          </w:rPr>
          <w:t>Alchemy Tours</w:t>
        </w:r>
      </w:hyperlink>
      <w:r w:rsidRPr="0017085C" w:rsidR="00FC2BE8">
        <w:t xml:space="preserve">. </w:t>
      </w:r>
    </w:p>
    <w:p w:rsidR="00710017" w:rsidP="008A528C" w:rsidRDefault="00710017" w14:paraId="0C9DDDEF" w14:textId="1931617D" w14:noSpellErr="1">
      <w:r w:rsidR="00710017">
        <w:rPr/>
        <w:t>Another standout</w:t>
      </w:r>
      <w:r w:rsidR="00FB29E2">
        <w:rPr/>
        <w:t xml:space="preserve"> film in the actor’s career set in Ireland</w:t>
      </w:r>
      <w:r w:rsidR="00710017">
        <w:rPr/>
        <w:t xml:space="preserve"> is Farrell’s star turn in </w:t>
      </w:r>
      <w:r w:rsidRPr="69F92833" w:rsidR="00710017">
        <w:rPr>
          <w:i w:val="1"/>
          <w:iCs w:val="1"/>
        </w:rPr>
        <w:t xml:space="preserve">Ondine </w:t>
      </w:r>
      <w:r w:rsidR="00710017">
        <w:rPr/>
        <w:t>(2009), which was filmed in County Cork and seamlessly blends Irish mythology</w:t>
      </w:r>
      <w:r w:rsidR="00710017">
        <w:rPr/>
        <w:t xml:space="preserve"> with stunning coastal scenery. Visitors can immerse themselves in Irish folklore at the Irish </w:t>
      </w:r>
      <w:hyperlink r:id="R3016a2237aeb4212">
        <w:r w:rsidRPr="69F92833" w:rsidR="00710017">
          <w:rPr>
            <w:rStyle w:val="Hyperlink"/>
          </w:rPr>
          <w:t>Leprechaun Museum</w:t>
        </w:r>
      </w:hyperlink>
      <w:r w:rsidR="00710017">
        <w:rPr/>
        <w:t xml:space="preserve"> or take a </w:t>
      </w:r>
      <w:hyperlink r:id="Red798c65f6f44fb8">
        <w:r w:rsidRPr="69F92833" w:rsidR="00710017">
          <w:rPr>
            <w:rStyle w:val="Hyperlink"/>
          </w:rPr>
          <w:t>mythology tour</w:t>
        </w:r>
      </w:hyperlink>
      <w:r w:rsidR="00710017">
        <w:rPr/>
        <w:t xml:space="preserve"> in </w:t>
      </w:r>
      <w:r w:rsidR="00710017">
        <w:rPr/>
        <w:t xml:space="preserve">one of Ireland’s picturesque </w:t>
      </w:r>
      <w:r w:rsidR="00710017">
        <w:rPr/>
        <w:t>cities</w:t>
      </w:r>
      <w:r w:rsidR="00710017">
        <w:rPr/>
        <w:t>.</w:t>
      </w:r>
    </w:p>
    <w:p w:rsidR="0017085C" w:rsidP="0017085C" w:rsidRDefault="0017085C" w14:paraId="13C49FD8" w14:textId="5903D922">
      <w:pPr>
        <w:pStyle w:val="NormalWeb"/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144737">
        <w:rPr>
          <w:rFonts w:asciiTheme="minorHAnsi" w:hAnsiTheme="minorHAnsi" w:eastAsia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Beyond the Screen: </w:t>
      </w:r>
      <w:r w:rsidR="00FB29E2">
        <w:rPr>
          <w:rFonts w:asciiTheme="minorHAnsi" w:hAnsiTheme="minorHAnsi" w:eastAsia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Farrell’s</w:t>
      </w:r>
      <w:r w:rsidRPr="00144737">
        <w:rPr>
          <w:rFonts w:asciiTheme="minorHAnsi" w:hAnsiTheme="minorHAnsi" w:eastAsia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Philanthrop</w:t>
      </w:r>
      <w:r w:rsidR="00FB29E2">
        <w:rPr>
          <w:rFonts w:asciiTheme="minorHAnsi" w:hAnsiTheme="minorHAnsi" w:eastAsia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y</w:t>
      </w:r>
    </w:p>
    <w:p w:rsidRPr="00280C19" w:rsidR="0017085C" w:rsidP="0017085C" w:rsidRDefault="0017085C" w14:paraId="7934D9E3" w14:textId="3256061A">
      <w:pPr>
        <w:pStyle w:val="NormalWeb"/>
        <w:spacing w:line="276" w:lineRule="auto"/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</w:pPr>
      <w:r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Beyond the silver screen, the actor is not afraid to lend his star power to worthy causes and is </w:t>
      </w:r>
      <w:r w:rsidRPr="00144737"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actively involved in </w:t>
      </w:r>
      <w:r w:rsidR="00BC0E11"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>charity work</w:t>
      </w:r>
      <w:r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- </w:t>
      </w:r>
      <w:r w:rsidRPr="00144737"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a far cry from the bad boy image that sometimes followed him in his early </w:t>
      </w:r>
      <w:r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career. </w:t>
      </w:r>
      <w:r w:rsidRPr="0056700F"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In October 2024, he ran the Dublin Marathon </w:t>
      </w:r>
      <w:r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>in support of</w:t>
      </w:r>
      <w:r w:rsidRPr="0056700F"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Irish charity</w:t>
      </w:r>
      <w:r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hyperlink w:history="1" r:id="rId10">
        <w:r w:rsidRPr="00FA7707">
          <w:rPr>
            <w:rStyle w:val="Hyperlink"/>
            <w:rFonts w:asciiTheme="minorHAnsi" w:hAnsiTheme="minorHAnsi" w:eastAsiaTheme="minorHAnsi" w:cstheme="minorBidi"/>
            <w:kern w:val="2"/>
            <w:sz w:val="22"/>
            <w:szCs w:val="22"/>
            <w:lang w:eastAsia="en-US"/>
            <w14:ligatures w14:val="standardContextual"/>
          </w:rPr>
          <w:t>Debra</w:t>
        </w:r>
      </w:hyperlink>
      <w:r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>.</w:t>
      </w:r>
      <w:r w:rsidRPr="0056700F"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Visitors to Dublin can follow in his footsteps </w:t>
      </w:r>
      <w:r w:rsidR="00BC0E11"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this Spring </w:t>
      </w:r>
      <w:r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by lacing up their running shoes for the brand new </w:t>
      </w:r>
      <w:hyperlink w:history="1" r:id="rId11">
        <w:r w:rsidRPr="00DD3593">
          <w:rPr>
            <w:rStyle w:val="Hyperlink"/>
            <w:rFonts w:asciiTheme="minorHAnsi" w:hAnsiTheme="minorHAnsi" w:eastAsiaTheme="minorHAnsi" w:cstheme="minorBidi"/>
            <w:kern w:val="2"/>
            <w:sz w:val="22"/>
            <w:szCs w:val="22"/>
            <w:lang w:eastAsia="en-US"/>
            <w14:ligatures w14:val="standardContextual"/>
          </w:rPr>
          <w:t>Dublin</w:t>
        </w:r>
        <w:r>
          <w:rPr>
            <w:rStyle w:val="Hyperlink"/>
            <w:rFonts w:asciiTheme="minorHAnsi" w:hAnsiTheme="minorHAnsi" w:eastAsiaTheme="minorHAnsi" w:cstheme="minorBidi"/>
            <w:kern w:val="2"/>
            <w:sz w:val="22"/>
            <w:szCs w:val="22"/>
            <w:lang w:eastAsia="en-US"/>
            <w14:ligatures w14:val="standardContextual"/>
          </w:rPr>
          <w:t xml:space="preserve"> City</w:t>
        </w:r>
        <w:r w:rsidRPr="00DD3593">
          <w:rPr>
            <w:rStyle w:val="Hyperlink"/>
            <w:rFonts w:asciiTheme="minorHAnsi" w:hAnsiTheme="minorHAnsi" w:eastAsiaTheme="minorHAnsi" w:cstheme="minorBidi"/>
            <w:kern w:val="2"/>
            <w:sz w:val="22"/>
            <w:szCs w:val="22"/>
            <w:lang w:eastAsia="en-US"/>
            <w14:ligatures w14:val="standardContextual"/>
          </w:rPr>
          <w:t xml:space="preserve"> Half Marathon</w:t>
        </w:r>
      </w:hyperlink>
      <w:r w:rsidRPr="00DD3593"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happening in March. Take in the sights and sounds of Farrell’s home turf, starting in the heart of the capital on O’Connell Street before travelling a route </w:t>
      </w:r>
      <w:r w:rsidR="00BC0E11"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21km-long </w:t>
      </w:r>
      <w:r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through the city’s leafy suburbs. </w:t>
      </w:r>
    </w:p>
    <w:p w:rsidRPr="0017085C" w:rsidR="0017085C" w:rsidP="00710017" w:rsidRDefault="00127A54" w14:paraId="3969328A" w14:textId="2E5C0095">
      <w:pPr>
        <w:rPr>
          <w:b/>
          <w:bCs/>
        </w:rPr>
      </w:pPr>
      <w:r>
        <w:rPr>
          <w:b/>
          <w:bCs/>
        </w:rPr>
        <w:lastRenderedPageBreak/>
        <w:t xml:space="preserve">The Luck of the Irish: Rising Talent </w:t>
      </w:r>
    </w:p>
    <w:p w:rsidR="00280C19" w:rsidP="0028316D" w:rsidRDefault="00710017" w14:paraId="1CB8B3FA" w14:textId="45A6542D">
      <w:pPr>
        <w:pStyle w:val="NormalWeb"/>
        <w:spacing w:line="276" w:lineRule="auto"/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</w:pPr>
      <w:r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However, </w:t>
      </w:r>
      <w:r w:rsidR="00FC2BE8"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as </w:t>
      </w:r>
      <w:r w:rsidRPr="00710017"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>awards season unfold</w:t>
      </w:r>
      <w:r w:rsidR="00FC2BE8"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>s</w:t>
      </w:r>
      <w:r w:rsidRPr="00710017"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>, it</w:t>
      </w:r>
      <w:r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>’s</w:t>
      </w:r>
      <w:r w:rsidRPr="00710017"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clear that Farrell is just one example of Ireland’s rich pedigree of homegrown talent. Several other </w:t>
      </w:r>
      <w:r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Irish </w:t>
      </w:r>
      <w:r w:rsidRPr="00710017"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>artists have also been nominated in major categories</w:t>
      </w:r>
      <w:r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- including Cillian Murphy, Saoirse Ronan, and Andrew Scott - </w:t>
      </w:r>
      <w:r w:rsidRPr="00710017"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>underscoring the island's growing influence in the entertainment industry</w:t>
      </w:r>
      <w:r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. </w:t>
      </w:r>
      <w:r w:rsidR="00280C19"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Visitors to Ireland can check out the next generation of silver screen talent </w:t>
      </w:r>
      <w:r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for themselves </w:t>
      </w:r>
      <w:r w:rsidR="00280C19"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at </w:t>
      </w:r>
      <w:hyperlink w:history="1" r:id="rId12">
        <w:r w:rsidRPr="00280C19" w:rsidR="00280C19">
          <w:rPr>
            <w:rStyle w:val="Hyperlink"/>
            <w:rFonts w:asciiTheme="minorHAnsi" w:hAnsiTheme="minorHAnsi" w:eastAsiaTheme="minorHAnsi" w:cstheme="minorBidi"/>
            <w:kern w:val="2"/>
            <w:sz w:val="22"/>
            <w:szCs w:val="22"/>
            <w:lang w:eastAsia="en-US"/>
            <w14:ligatures w14:val="standardContextual"/>
          </w:rPr>
          <w:t>the Irish Film Institute</w:t>
        </w:r>
      </w:hyperlink>
      <w:r w:rsidR="00280C19"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>, which s</w:t>
      </w:r>
      <w:r w:rsidR="00FC2BE8"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hows </w:t>
      </w:r>
      <w:r w:rsidR="00280C19"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the latest </w:t>
      </w:r>
      <w:r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Irish cinema releases and </w:t>
      </w:r>
      <w:r w:rsidRPr="00710017" w:rsidR="00280C19"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>promote</w:t>
      </w:r>
      <w:r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>s</w:t>
      </w:r>
      <w:r w:rsidRPr="00710017" w:rsidR="00280C19"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Ireland’s </w:t>
      </w:r>
      <w:r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>film</w:t>
      </w:r>
      <w:r w:rsidRPr="00710017" w:rsidR="00280C19"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heritage</w:t>
      </w:r>
      <w:r w:rsidR="00FC2BE8"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at home and abroad. </w:t>
      </w:r>
    </w:p>
    <w:p w:rsidR="005663AC" w:rsidP="008A528C" w:rsidRDefault="005663AC" w14:paraId="79A2506D" w14:textId="77777777">
      <w:pPr>
        <w:pStyle w:val="NormalWeb"/>
        <w:spacing w:line="276" w:lineRule="auto"/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</w:pPr>
    </w:p>
    <w:p w:rsidRPr="008A528C" w:rsidR="005663AC" w:rsidP="008A528C" w:rsidRDefault="005663AC" w14:paraId="540965C5" w14:textId="77777777">
      <w:pPr>
        <w:pStyle w:val="NormalWeb"/>
        <w:spacing w:line="276" w:lineRule="auto"/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</w:pPr>
    </w:p>
    <w:p w:rsidR="00144737" w:rsidP="00B305B3" w:rsidRDefault="00144737" w14:paraId="140CB189" w14:textId="77777777"/>
    <w:p w:rsidRPr="008A528C" w:rsidR="001B54B0" w:rsidP="008A528C" w:rsidRDefault="001B54B0" w14:paraId="62B2B2D4" w14:textId="76B0721E">
      <w:pPr>
        <w:pStyle w:val="NormalWeb"/>
        <w:rPr>
          <w:rFonts w:asciiTheme="minorHAnsi" w:hAnsiTheme="minorHAnsi" w:eastAsiaTheme="minorHAnsi" w:cstheme="minorBidi"/>
          <w:kern w:val="2"/>
          <w:sz w:val="22"/>
          <w:szCs w:val="22"/>
          <w:lang w:eastAsia="en-US"/>
          <w14:ligatures w14:val="standardContextual"/>
        </w:rPr>
      </w:pPr>
    </w:p>
    <w:sectPr w:rsidRPr="008A528C" w:rsidR="001B54B0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225537"/>
    <w:multiLevelType w:val="hybridMultilevel"/>
    <w:tmpl w:val="2C04D90C"/>
    <w:lvl w:ilvl="0" w:tplc="B476A666">
      <w:numFmt w:val="bullet"/>
      <w:lvlText w:val="-"/>
      <w:lvlJc w:val="left"/>
      <w:pPr>
        <w:ind w:left="720" w:hanging="360"/>
      </w:pPr>
      <w:rPr>
        <w:rFonts w:hint="default" w:ascii="Aptos" w:hAnsi="Aptos" w:eastAsiaTheme="minorHAnsi" w:cstheme="minorBidi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72913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4B0"/>
    <w:rsid w:val="00027F52"/>
    <w:rsid w:val="00127A54"/>
    <w:rsid w:val="00144737"/>
    <w:rsid w:val="0017085C"/>
    <w:rsid w:val="001B54B0"/>
    <w:rsid w:val="001E155F"/>
    <w:rsid w:val="00280C19"/>
    <w:rsid w:val="0028316D"/>
    <w:rsid w:val="005663AC"/>
    <w:rsid w:val="0056700F"/>
    <w:rsid w:val="00597BF7"/>
    <w:rsid w:val="00710017"/>
    <w:rsid w:val="00756187"/>
    <w:rsid w:val="007A1D21"/>
    <w:rsid w:val="008275EC"/>
    <w:rsid w:val="008A528C"/>
    <w:rsid w:val="009066A2"/>
    <w:rsid w:val="00B305B3"/>
    <w:rsid w:val="00B84599"/>
    <w:rsid w:val="00BC0E11"/>
    <w:rsid w:val="00BE38D2"/>
    <w:rsid w:val="00C77872"/>
    <w:rsid w:val="00D17DF7"/>
    <w:rsid w:val="00D878AC"/>
    <w:rsid w:val="00DD3593"/>
    <w:rsid w:val="00FA7707"/>
    <w:rsid w:val="00FB29E2"/>
    <w:rsid w:val="00FC2BE8"/>
    <w:rsid w:val="69F92833"/>
    <w:rsid w:val="6F9BA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D96BA"/>
  <w15:chartTrackingRefBased/>
  <w15:docId w15:val="{B2A141DC-C076-4642-B41A-75832655A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54B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54B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54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54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54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54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54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54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54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1B54B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1B54B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1B54B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1B54B0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1B54B0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1B54B0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1B54B0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1B54B0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1B54B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54B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1B54B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54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1B54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54B0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1B54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54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54B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54B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1B54B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54B0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14473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en-IE"/>
      <w14:ligatures w14:val="none"/>
    </w:rPr>
  </w:style>
  <w:style w:type="character" w:styleId="Strong">
    <w:name w:val="Strong"/>
    <w:basedOn w:val="DefaultParagraphFont"/>
    <w:uiPriority w:val="22"/>
    <w:qFormat/>
    <w:rsid w:val="00144737"/>
    <w:rPr>
      <w:b/>
      <w:bCs/>
    </w:rPr>
  </w:style>
  <w:style w:type="character" w:styleId="Emphasis">
    <w:name w:val="Emphasis"/>
    <w:basedOn w:val="DefaultParagraphFont"/>
    <w:uiPriority w:val="20"/>
    <w:qFormat/>
    <w:rsid w:val="00144737"/>
    <w:rPr>
      <w:i/>
      <w:iCs/>
    </w:rPr>
  </w:style>
  <w:style w:type="character" w:styleId="Hyperlink">
    <w:name w:val="Hyperlink"/>
    <w:basedOn w:val="DefaultParagraphFont"/>
    <w:uiPriority w:val="99"/>
    <w:unhideWhenUsed/>
    <w:rsid w:val="00144737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770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D3593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hillislandtours.ie/achill-island-day-tour/" TargetMode="External"/><Relationship Id="rId13" Type="http://schemas.openxmlformats.org/officeDocument/2006/relationships/fontTable" Target="fontTable.xml"/><Relationship Id="Red798c65f6f44fb8" Type="http://schemas.openxmlformats.org/officeDocument/2006/relationships/hyperlink" Target="https://originaldublin.com/tours/dublin-mythology-and-folklore-tour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isitwicklow.ie/" TargetMode="External"/><Relationship Id="rId12" Type="http://schemas.openxmlformats.org/officeDocument/2006/relationships/hyperlink" Target="http://www.ifi.ie" TargetMode="Externa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hyperlink" Target="https://www.irishtimes.com/tags/golden-globes/" TargetMode="External"/><Relationship Id="rId11" Type="http://schemas.openxmlformats.org/officeDocument/2006/relationships/hyperlink" Target="https://dublincityhalfmarathon.ie/" TargetMode="External"/><Relationship Id="R3016a2237aeb4212" Type="http://schemas.openxmlformats.org/officeDocument/2006/relationships/hyperlink" Target="https://www.leprechaunmuseum.ie/" TargetMode="External"/><Relationship Id="rId5" Type="http://schemas.openxmlformats.org/officeDocument/2006/relationships/hyperlink" Target="https://www.irishtimes.com/culture/tv-radio/2024/09/20/the-penguin-review-colin-farrell-is-a-powerhouse-as-criminal-mastermind-with-mommy-issues-and-warped-mind/" TargetMode="External"/><Relationship Id="rId15" Type="http://schemas.openxmlformats.org/officeDocument/2006/relationships/customXml" Target="../customXml/item1.xml"/><Relationship Id="rId10" Type="http://schemas.openxmlformats.org/officeDocument/2006/relationships/hyperlink" Target="https://www.debra.ie/runto4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lchemytours.ie/achill-island-tour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7F9FC3BB-C199-475C-9612-CAC29B5B842F}"/>
</file>

<file path=customXml/itemProps2.xml><?xml version="1.0" encoding="utf-8"?>
<ds:datastoreItem xmlns:ds="http://schemas.openxmlformats.org/officeDocument/2006/customXml" ds:itemID="{CA16C863-649E-42C5-8E1E-86B02CAAD3BB}"/>
</file>

<file path=customXml/itemProps3.xml><?xml version="1.0" encoding="utf-8"?>
<ds:datastoreItem xmlns:ds="http://schemas.openxmlformats.org/officeDocument/2006/customXml" ds:itemID="{CA92F00E-85DB-47EB-9B74-5586EA7AEA6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Rua Magee</dc:creator>
  <cp:keywords/>
  <dc:description/>
  <cp:lastModifiedBy>Rua Magee</cp:lastModifiedBy>
  <cp:revision>3</cp:revision>
  <dcterms:created xsi:type="dcterms:W3CDTF">2025-01-10T08:13:00Z</dcterms:created>
  <dcterms:modified xsi:type="dcterms:W3CDTF">2025-01-10T09:52:41Z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